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DE" w:rsidRPr="00730B36" w:rsidRDefault="00730B36">
      <w:pPr>
        <w:rPr>
          <w:rFonts w:ascii="Verdana" w:hAnsi="Verdana"/>
          <w:b/>
          <w:color w:val="0070C0"/>
          <w:sz w:val="24"/>
          <w:szCs w:val="24"/>
        </w:rPr>
      </w:pPr>
      <w:r w:rsidRPr="00730B36">
        <w:rPr>
          <w:rFonts w:ascii="Verdana" w:hAnsi="Verdana"/>
          <w:b/>
          <w:color w:val="0070C0"/>
          <w:sz w:val="24"/>
          <w:szCs w:val="24"/>
        </w:rPr>
        <w:t>Uitnodiging Nascholing Zorgpad OSAS</w:t>
      </w:r>
    </w:p>
    <w:p w:rsidR="00730B36" w:rsidRPr="00730B36" w:rsidRDefault="00730B36">
      <w:pPr>
        <w:rPr>
          <w:rFonts w:ascii="Verdana" w:hAnsi="Verdana"/>
          <w:sz w:val="20"/>
          <w:szCs w:val="20"/>
        </w:rPr>
      </w:pPr>
    </w:p>
    <w:p w:rsidR="00730B36" w:rsidRPr="00730B36" w:rsidRDefault="00730B36" w:rsidP="006C4A12">
      <w:pPr>
        <w:jc w:val="both"/>
        <w:rPr>
          <w:rFonts w:ascii="Verdana" w:hAnsi="Verdana"/>
          <w:sz w:val="20"/>
          <w:szCs w:val="20"/>
        </w:rPr>
      </w:pPr>
      <w:r w:rsidRPr="00730B36">
        <w:rPr>
          <w:rFonts w:ascii="Verdana" w:hAnsi="Verdana"/>
          <w:sz w:val="20"/>
          <w:szCs w:val="20"/>
        </w:rPr>
        <w:t xml:space="preserve">Als huisarts </w:t>
      </w:r>
      <w:r>
        <w:rPr>
          <w:rFonts w:ascii="Verdana" w:hAnsi="Verdana"/>
          <w:sz w:val="20"/>
          <w:szCs w:val="20"/>
        </w:rPr>
        <w:t xml:space="preserve">zie je regelmatig </w:t>
      </w:r>
      <w:r w:rsidRPr="00730B36">
        <w:rPr>
          <w:rFonts w:ascii="Verdana" w:hAnsi="Verdana"/>
          <w:sz w:val="20"/>
          <w:szCs w:val="20"/>
        </w:rPr>
        <w:t xml:space="preserve">patiënten </w:t>
      </w:r>
      <w:r>
        <w:rPr>
          <w:rFonts w:ascii="Verdana" w:hAnsi="Verdana"/>
          <w:sz w:val="20"/>
          <w:szCs w:val="20"/>
        </w:rPr>
        <w:t xml:space="preserve">op het spreekuur </w:t>
      </w:r>
      <w:r w:rsidRPr="00730B36">
        <w:rPr>
          <w:rFonts w:ascii="Verdana" w:hAnsi="Verdana"/>
          <w:sz w:val="20"/>
          <w:szCs w:val="20"/>
        </w:rPr>
        <w:t>met een vermoedelij</w:t>
      </w:r>
      <w:r>
        <w:rPr>
          <w:rFonts w:ascii="Verdana" w:hAnsi="Verdana"/>
          <w:sz w:val="20"/>
          <w:szCs w:val="20"/>
        </w:rPr>
        <w:t xml:space="preserve">ke slaapstoornis. Op basis van de </w:t>
      </w:r>
      <w:r w:rsidRPr="00730B36">
        <w:rPr>
          <w:rFonts w:ascii="Verdana" w:hAnsi="Verdana"/>
          <w:sz w:val="20"/>
          <w:szCs w:val="20"/>
        </w:rPr>
        <w:t xml:space="preserve">anamnese kan worden gedacht aan o.a. slapeloosheid, restless legs, narcolepsie of obstructief slaapapneu syndroom (OSAS). Vaak </w:t>
      </w:r>
      <w:r w:rsidRPr="00730B36">
        <w:rPr>
          <w:rFonts w:ascii="Verdana" w:hAnsi="Verdana"/>
          <w:sz w:val="20"/>
          <w:szCs w:val="20"/>
        </w:rPr>
        <w:t>kun je</w:t>
      </w:r>
      <w:r w:rsidRPr="00730B36">
        <w:rPr>
          <w:rFonts w:ascii="Verdana" w:hAnsi="Verdana"/>
          <w:sz w:val="20"/>
          <w:szCs w:val="20"/>
        </w:rPr>
        <w:t xml:space="preserve"> als huisarts deze patiënten zelf begeleiden maar in het geval van verdenking OSAS </w:t>
      </w:r>
      <w:r w:rsidRPr="00730B36">
        <w:rPr>
          <w:rFonts w:ascii="Verdana" w:hAnsi="Verdana"/>
          <w:sz w:val="20"/>
          <w:szCs w:val="20"/>
        </w:rPr>
        <w:t>moet worden verwezen</w:t>
      </w:r>
      <w:r w:rsidRPr="00730B36">
        <w:rPr>
          <w:rFonts w:ascii="Verdana" w:hAnsi="Verdana"/>
          <w:sz w:val="20"/>
          <w:szCs w:val="20"/>
        </w:rPr>
        <w:t xml:space="preserve"> naar het ziekenhuis of een slaapcentrum. </w:t>
      </w:r>
    </w:p>
    <w:p w:rsidR="00730B36" w:rsidRPr="00730B36" w:rsidRDefault="00730B36" w:rsidP="006C4A12">
      <w:pPr>
        <w:jc w:val="both"/>
        <w:rPr>
          <w:rFonts w:ascii="Verdana" w:hAnsi="Verdana"/>
          <w:b/>
          <w:color w:val="0070C0"/>
        </w:rPr>
      </w:pPr>
      <w:r w:rsidRPr="00730B36">
        <w:rPr>
          <w:rFonts w:ascii="Verdana" w:hAnsi="Verdana"/>
          <w:b/>
          <w:color w:val="0070C0"/>
        </w:rPr>
        <w:t xml:space="preserve">Zorgpad OSAS </w:t>
      </w:r>
    </w:p>
    <w:p w:rsidR="006C4A12" w:rsidRDefault="00730B36" w:rsidP="006C4A12">
      <w:pPr>
        <w:jc w:val="both"/>
        <w:rPr>
          <w:rFonts w:ascii="Verdana" w:hAnsi="Verdana"/>
          <w:sz w:val="20"/>
          <w:szCs w:val="20"/>
        </w:rPr>
      </w:pPr>
      <w:r>
        <w:rPr>
          <w:rFonts w:ascii="Verdana" w:hAnsi="Verdana"/>
          <w:sz w:val="20"/>
          <w:szCs w:val="20"/>
        </w:rPr>
        <w:t xml:space="preserve">Vanaf nu is het mogelijk om zelf als huisarts de diagnoses OSAS uit te sluiten bij patiënten. </w:t>
      </w:r>
      <w:r w:rsidRPr="00730B36">
        <w:rPr>
          <w:rFonts w:ascii="Verdana" w:hAnsi="Verdana"/>
          <w:sz w:val="20"/>
          <w:szCs w:val="20"/>
        </w:rPr>
        <w:t xml:space="preserve">HZD </w:t>
      </w:r>
      <w:r>
        <w:rPr>
          <w:rFonts w:ascii="Verdana" w:hAnsi="Verdana"/>
          <w:sz w:val="20"/>
          <w:szCs w:val="20"/>
        </w:rPr>
        <w:t xml:space="preserve">heeft hiervoor het Zorgpad OSAS opgesteld. </w:t>
      </w:r>
      <w:r w:rsidR="006C4A12">
        <w:rPr>
          <w:rFonts w:ascii="Verdana" w:hAnsi="Verdana"/>
          <w:sz w:val="20"/>
          <w:szCs w:val="20"/>
        </w:rPr>
        <w:t>Bij een vermoeden op OSAS kun je</w:t>
      </w:r>
      <w:r w:rsidRPr="00730B36">
        <w:rPr>
          <w:rFonts w:ascii="Verdana" w:hAnsi="Verdana"/>
          <w:sz w:val="20"/>
          <w:szCs w:val="20"/>
        </w:rPr>
        <w:t xml:space="preserve"> in </w:t>
      </w:r>
      <w:r w:rsidR="006C4A12">
        <w:rPr>
          <w:rFonts w:ascii="Verdana" w:hAnsi="Verdana"/>
          <w:sz w:val="20"/>
          <w:szCs w:val="20"/>
        </w:rPr>
        <w:t>de</w:t>
      </w:r>
      <w:r w:rsidRPr="00730B36">
        <w:rPr>
          <w:rFonts w:ascii="Verdana" w:hAnsi="Verdana"/>
          <w:sz w:val="20"/>
          <w:szCs w:val="20"/>
        </w:rPr>
        <w:t xml:space="preserve"> praktijk gebruik maken van een OSAS-zelfmeting (zie </w:t>
      </w:r>
      <w:hyperlink r:id="rId5" w:history="1">
        <w:r w:rsidR="006C4A12" w:rsidRPr="00192E66">
          <w:rPr>
            <w:rStyle w:val="Hyperlink"/>
            <w:rFonts w:ascii="Verdana" w:hAnsi="Verdana"/>
            <w:sz w:val="20"/>
            <w:szCs w:val="20"/>
          </w:rPr>
          <w:t>www.osa</w:t>
        </w:r>
        <w:r w:rsidR="006C4A12" w:rsidRPr="00192E66">
          <w:rPr>
            <w:rStyle w:val="Hyperlink"/>
            <w:rFonts w:ascii="Verdana" w:hAnsi="Verdana"/>
            <w:sz w:val="20"/>
            <w:szCs w:val="20"/>
          </w:rPr>
          <w:t>s</w:t>
        </w:r>
        <w:r w:rsidR="006C4A12" w:rsidRPr="00192E66">
          <w:rPr>
            <w:rStyle w:val="Hyperlink"/>
            <w:rFonts w:ascii="Verdana" w:hAnsi="Verdana"/>
            <w:sz w:val="20"/>
            <w:szCs w:val="20"/>
          </w:rPr>
          <w:t>ense.nl</w:t>
        </w:r>
      </w:hyperlink>
      <w:r w:rsidRPr="00730B36">
        <w:rPr>
          <w:rFonts w:ascii="Verdana" w:hAnsi="Verdana"/>
          <w:sz w:val="20"/>
          <w:szCs w:val="20"/>
        </w:rPr>
        <w:t xml:space="preserve">). </w:t>
      </w:r>
    </w:p>
    <w:p w:rsidR="006C4A12" w:rsidRDefault="006C4A12" w:rsidP="006C4A12">
      <w:pPr>
        <w:jc w:val="both"/>
        <w:rPr>
          <w:rFonts w:ascii="Verdana" w:hAnsi="Verdana"/>
          <w:sz w:val="20"/>
          <w:szCs w:val="20"/>
        </w:rPr>
      </w:pPr>
      <w:r>
        <w:rPr>
          <w:rFonts w:ascii="Verdana" w:hAnsi="Verdana"/>
          <w:sz w:val="20"/>
          <w:szCs w:val="20"/>
        </w:rPr>
        <w:t xml:space="preserve">De </w:t>
      </w:r>
      <w:r w:rsidR="00730B36" w:rsidRPr="00730B36">
        <w:rPr>
          <w:rFonts w:ascii="Verdana" w:hAnsi="Verdana"/>
          <w:sz w:val="20"/>
          <w:szCs w:val="20"/>
        </w:rPr>
        <w:t xml:space="preserve">OSAsense is eenvoudig in gebruik en kan door de patiënt thuis worden gebruikt terwijl hij/zij slaapt in zijn/haar eigen bed. Screening op slaapapneu wordt daarmee eenvoudig, snel, kostenefficiënt en patiëntvriendelijk. Als OSAS niet kan worden uitgesloten </w:t>
      </w:r>
      <w:r>
        <w:rPr>
          <w:rFonts w:ascii="Verdana" w:hAnsi="Verdana"/>
          <w:sz w:val="20"/>
          <w:szCs w:val="20"/>
        </w:rPr>
        <w:t>volgt alsnog een verwijzing naar de tweede lijn</w:t>
      </w:r>
      <w:r w:rsidR="00730B36" w:rsidRPr="00730B36">
        <w:rPr>
          <w:rFonts w:ascii="Verdana" w:hAnsi="Verdana"/>
          <w:sz w:val="20"/>
          <w:szCs w:val="20"/>
        </w:rPr>
        <w:t xml:space="preserve"> waarbij de resultaten van het uitgevoerde onderzoek (inclusief vragenlijsten) de patiënt volgen. De introductie van het zorgpad OSAS is afgestemd met de longartsen van de </w:t>
      </w:r>
      <w:r w:rsidR="00730B36" w:rsidRPr="00730B36">
        <w:rPr>
          <w:rFonts w:ascii="Verdana" w:hAnsi="Verdana"/>
          <w:sz w:val="20"/>
          <w:szCs w:val="20"/>
        </w:rPr>
        <w:t>Drentse</w:t>
      </w:r>
      <w:r w:rsidR="00730B36" w:rsidRPr="00730B36">
        <w:rPr>
          <w:rFonts w:ascii="Verdana" w:hAnsi="Verdana"/>
          <w:sz w:val="20"/>
          <w:szCs w:val="20"/>
        </w:rPr>
        <w:t xml:space="preserve"> ziekenhuizen en </w:t>
      </w:r>
      <w:r w:rsidR="00730B36" w:rsidRPr="00730B36">
        <w:rPr>
          <w:rFonts w:ascii="Verdana" w:hAnsi="Verdana"/>
          <w:sz w:val="20"/>
          <w:szCs w:val="20"/>
        </w:rPr>
        <w:t>Zilveren Kruis</w:t>
      </w:r>
      <w:r w:rsidR="00730B36" w:rsidRPr="00730B36">
        <w:rPr>
          <w:rFonts w:ascii="Verdana" w:hAnsi="Verdana"/>
          <w:sz w:val="20"/>
          <w:szCs w:val="20"/>
        </w:rPr>
        <w:t xml:space="preserve">. </w:t>
      </w:r>
    </w:p>
    <w:p w:rsidR="00730B36" w:rsidRDefault="00ED0534" w:rsidP="006C4A12">
      <w:pPr>
        <w:jc w:val="both"/>
        <w:rPr>
          <w:rFonts w:ascii="Verdana" w:hAnsi="Verdana"/>
          <w:sz w:val="20"/>
          <w:szCs w:val="20"/>
        </w:rPr>
      </w:pPr>
      <w:r>
        <w:rPr>
          <w:rFonts w:ascii="Verdana" w:hAnsi="Verdana"/>
          <w:sz w:val="20"/>
          <w:szCs w:val="20"/>
        </w:rPr>
        <w:t xml:space="preserve">Onderdeel van het Zorgpad OSAS is een vergoeding voor de huisarts voor de inzet van de OSAsense en (gratis) gebruik van de OSAsense. </w:t>
      </w:r>
    </w:p>
    <w:p w:rsidR="00560D4E" w:rsidRPr="00177EC3" w:rsidRDefault="00560D4E" w:rsidP="006C4A12">
      <w:pPr>
        <w:jc w:val="both"/>
        <w:rPr>
          <w:rFonts w:ascii="Verdana" w:hAnsi="Verdana"/>
          <w:b/>
          <w:color w:val="0070C0"/>
        </w:rPr>
      </w:pPr>
      <w:r w:rsidRPr="00177EC3">
        <w:rPr>
          <w:rFonts w:ascii="Verdana" w:hAnsi="Verdana"/>
          <w:b/>
          <w:color w:val="0070C0"/>
        </w:rPr>
        <w:t>Nascholing</w:t>
      </w:r>
    </w:p>
    <w:p w:rsidR="00560D4E" w:rsidRDefault="00177EC3" w:rsidP="006C4A12">
      <w:pPr>
        <w:jc w:val="both"/>
        <w:rPr>
          <w:rFonts w:ascii="Verdana" w:hAnsi="Verdana"/>
          <w:sz w:val="20"/>
          <w:szCs w:val="20"/>
        </w:rPr>
      </w:pPr>
      <w:r>
        <w:rPr>
          <w:rFonts w:ascii="Verdana" w:hAnsi="Verdana"/>
          <w:sz w:val="20"/>
          <w:szCs w:val="20"/>
        </w:rPr>
        <w:t>De</w:t>
      </w:r>
      <w:r w:rsidR="00560D4E">
        <w:rPr>
          <w:rFonts w:ascii="Verdana" w:hAnsi="Verdana"/>
          <w:sz w:val="20"/>
          <w:szCs w:val="20"/>
        </w:rPr>
        <w:t xml:space="preserve"> nascholing </w:t>
      </w:r>
      <w:r>
        <w:rPr>
          <w:rFonts w:ascii="Verdana" w:hAnsi="Verdana"/>
          <w:sz w:val="20"/>
          <w:szCs w:val="20"/>
        </w:rPr>
        <w:t xml:space="preserve">bestaat uit een opfrissing van de kennis over slaapstoornissen en een verdieping op Obstructief Slaapapneu Syndroom (OSAS). Daarnaast wordt de behandeling van OSAS besproken, inclusief leefstijl. Tot slot volgt uitleg over het Zorgpad OSAS en het gebruik van de OSAsense. </w:t>
      </w:r>
    </w:p>
    <w:p w:rsidR="00560D4E" w:rsidRDefault="00560D4E" w:rsidP="006C4A12">
      <w:pPr>
        <w:jc w:val="both"/>
        <w:rPr>
          <w:rFonts w:ascii="Verdana" w:hAnsi="Verdana"/>
          <w:sz w:val="20"/>
          <w:szCs w:val="20"/>
        </w:rPr>
      </w:pPr>
      <w:r w:rsidRPr="00730B36">
        <w:rPr>
          <w:rFonts w:ascii="Verdana" w:hAnsi="Verdana"/>
          <w:sz w:val="20"/>
          <w:szCs w:val="20"/>
        </w:rPr>
        <w:t>Deelname aan deze scholing is verplicht om gebruik te maken van het zorgpad OSAS (tenminste door één huisarts per praktijklocatie).</w:t>
      </w:r>
    </w:p>
    <w:p w:rsidR="00560D4E" w:rsidRPr="00177EC3" w:rsidRDefault="00560D4E" w:rsidP="006C4A12">
      <w:pPr>
        <w:jc w:val="both"/>
        <w:rPr>
          <w:rFonts w:ascii="Verdana" w:hAnsi="Verdana"/>
          <w:b/>
          <w:color w:val="0070C0"/>
        </w:rPr>
      </w:pPr>
      <w:r w:rsidRPr="00177EC3">
        <w:rPr>
          <w:rFonts w:ascii="Verdana" w:hAnsi="Verdana"/>
          <w:b/>
          <w:color w:val="0070C0"/>
        </w:rPr>
        <w:t>Data en locaties</w:t>
      </w:r>
    </w:p>
    <w:p w:rsidR="00560D4E" w:rsidRDefault="00560D4E" w:rsidP="006C4A12">
      <w:pPr>
        <w:jc w:val="both"/>
        <w:rPr>
          <w:rFonts w:ascii="Verdana" w:hAnsi="Verdana"/>
          <w:sz w:val="20"/>
          <w:szCs w:val="20"/>
        </w:rPr>
      </w:pPr>
      <w:r>
        <w:rPr>
          <w:rFonts w:ascii="Verdana" w:hAnsi="Verdana"/>
          <w:sz w:val="20"/>
          <w:szCs w:val="20"/>
        </w:rPr>
        <w:t>De Nascholing Zorgpad OSAS wordt gegeven op de volgende data:</w:t>
      </w:r>
    </w:p>
    <w:p w:rsidR="00560D4E" w:rsidRDefault="00891584" w:rsidP="00560D4E">
      <w:pPr>
        <w:pStyle w:val="Lijstalinea"/>
        <w:numPr>
          <w:ilvl w:val="0"/>
          <w:numId w:val="1"/>
        </w:numPr>
        <w:jc w:val="both"/>
        <w:rPr>
          <w:rFonts w:ascii="Verdana" w:hAnsi="Verdana"/>
          <w:sz w:val="20"/>
          <w:szCs w:val="20"/>
        </w:rPr>
      </w:pPr>
      <w:r>
        <w:rPr>
          <w:rFonts w:ascii="Verdana" w:hAnsi="Verdana"/>
          <w:sz w:val="20"/>
          <w:szCs w:val="20"/>
        </w:rPr>
        <w:t>Dinsdag</w:t>
      </w:r>
      <w:bookmarkStart w:id="0" w:name="_GoBack"/>
      <w:bookmarkEnd w:id="0"/>
      <w:r w:rsidR="00560D4E">
        <w:rPr>
          <w:rFonts w:ascii="Verdana" w:hAnsi="Verdana"/>
          <w:sz w:val="20"/>
          <w:szCs w:val="20"/>
        </w:rPr>
        <w:t xml:space="preserve"> 2</w:t>
      </w:r>
      <w:r>
        <w:rPr>
          <w:rFonts w:ascii="Verdana" w:hAnsi="Verdana"/>
          <w:sz w:val="20"/>
          <w:szCs w:val="20"/>
        </w:rPr>
        <w:t>5</w:t>
      </w:r>
      <w:r w:rsidR="00560D4E">
        <w:rPr>
          <w:rFonts w:ascii="Verdana" w:hAnsi="Verdana"/>
          <w:sz w:val="20"/>
          <w:szCs w:val="20"/>
        </w:rPr>
        <w:t xml:space="preserve"> februari, Hotel Ten Cate, Emmen</w:t>
      </w:r>
    </w:p>
    <w:p w:rsidR="00560D4E" w:rsidRDefault="00560D4E" w:rsidP="00560D4E">
      <w:pPr>
        <w:pStyle w:val="Lijstalinea"/>
        <w:numPr>
          <w:ilvl w:val="0"/>
          <w:numId w:val="1"/>
        </w:numPr>
        <w:jc w:val="both"/>
        <w:rPr>
          <w:rFonts w:ascii="Verdana" w:hAnsi="Verdana"/>
          <w:sz w:val="20"/>
          <w:szCs w:val="20"/>
        </w:rPr>
      </w:pPr>
      <w:r>
        <w:rPr>
          <w:rFonts w:ascii="Verdana" w:hAnsi="Verdana"/>
          <w:sz w:val="20"/>
          <w:szCs w:val="20"/>
        </w:rPr>
        <w:t>Woensdag 4 maart, De Schildhoeve te Fluitenberg</w:t>
      </w:r>
    </w:p>
    <w:p w:rsidR="00560D4E" w:rsidRDefault="00560D4E" w:rsidP="00560D4E">
      <w:pPr>
        <w:pStyle w:val="Lijstalinea"/>
        <w:numPr>
          <w:ilvl w:val="0"/>
          <w:numId w:val="1"/>
        </w:numPr>
        <w:jc w:val="both"/>
        <w:rPr>
          <w:rFonts w:ascii="Verdana" w:hAnsi="Verdana"/>
          <w:sz w:val="20"/>
          <w:szCs w:val="20"/>
        </w:rPr>
      </w:pPr>
      <w:r>
        <w:rPr>
          <w:rFonts w:ascii="Verdana" w:hAnsi="Verdana"/>
          <w:sz w:val="20"/>
          <w:szCs w:val="20"/>
        </w:rPr>
        <w:t>Dinsdag 24 maart, Hotel vd Valk, Assen</w:t>
      </w:r>
    </w:p>
    <w:p w:rsidR="00560D4E" w:rsidRPr="00676FB5" w:rsidRDefault="00560D4E" w:rsidP="00560D4E">
      <w:pPr>
        <w:jc w:val="both"/>
        <w:rPr>
          <w:rFonts w:ascii="Verdana" w:hAnsi="Verdana"/>
          <w:b/>
          <w:color w:val="0070C0"/>
        </w:rPr>
      </w:pPr>
      <w:r w:rsidRPr="00676FB5">
        <w:rPr>
          <w:rFonts w:ascii="Verdana" w:hAnsi="Verdana"/>
          <w:b/>
          <w:color w:val="0070C0"/>
        </w:rPr>
        <w:t>Programma</w:t>
      </w:r>
    </w:p>
    <w:p w:rsidR="00560D4E" w:rsidRDefault="00560D4E" w:rsidP="00560D4E">
      <w:pPr>
        <w:jc w:val="both"/>
        <w:rPr>
          <w:rFonts w:ascii="Verdana" w:hAnsi="Verdana"/>
          <w:sz w:val="20"/>
          <w:szCs w:val="20"/>
        </w:rPr>
      </w:pPr>
      <w:r>
        <w:rPr>
          <w:rFonts w:ascii="Verdana" w:hAnsi="Verdana"/>
          <w:sz w:val="20"/>
          <w:szCs w:val="20"/>
        </w:rPr>
        <w:t>17.30-</w:t>
      </w:r>
      <w:r w:rsidR="00177EC3">
        <w:rPr>
          <w:rFonts w:ascii="Verdana" w:hAnsi="Verdana"/>
          <w:sz w:val="20"/>
          <w:szCs w:val="20"/>
        </w:rPr>
        <w:t>18.00 uur</w:t>
      </w:r>
      <w:r w:rsidR="00177EC3">
        <w:rPr>
          <w:rFonts w:ascii="Verdana" w:hAnsi="Verdana"/>
          <w:sz w:val="20"/>
          <w:szCs w:val="20"/>
        </w:rPr>
        <w:tab/>
        <w:t>Ontvangst (inclusief maaltijd)</w:t>
      </w:r>
    </w:p>
    <w:p w:rsidR="00177EC3" w:rsidRDefault="00177EC3" w:rsidP="00560D4E">
      <w:pPr>
        <w:jc w:val="both"/>
        <w:rPr>
          <w:rFonts w:ascii="Verdana" w:hAnsi="Verdana"/>
          <w:sz w:val="20"/>
          <w:szCs w:val="20"/>
        </w:rPr>
      </w:pPr>
      <w:r>
        <w:rPr>
          <w:rFonts w:ascii="Verdana" w:hAnsi="Verdana"/>
          <w:sz w:val="20"/>
          <w:szCs w:val="20"/>
        </w:rPr>
        <w:t>18.00-</w:t>
      </w:r>
      <w:r w:rsidR="001716C2">
        <w:rPr>
          <w:rFonts w:ascii="Verdana" w:hAnsi="Verdana"/>
          <w:sz w:val="20"/>
          <w:szCs w:val="20"/>
        </w:rPr>
        <w:t>18.45 uur</w:t>
      </w:r>
      <w:r w:rsidR="001716C2">
        <w:rPr>
          <w:rFonts w:ascii="Verdana" w:hAnsi="Verdana"/>
          <w:sz w:val="20"/>
          <w:szCs w:val="20"/>
        </w:rPr>
        <w:tab/>
        <w:t>Verdieping OSAS en behandeling</w:t>
      </w:r>
    </w:p>
    <w:p w:rsidR="001716C2" w:rsidRDefault="001716C2" w:rsidP="00560D4E">
      <w:pPr>
        <w:jc w:val="both"/>
        <w:rPr>
          <w:rFonts w:ascii="Verdana" w:hAnsi="Verdana"/>
          <w:sz w:val="20"/>
          <w:szCs w:val="20"/>
        </w:rPr>
      </w:pPr>
      <w:r>
        <w:rPr>
          <w:rFonts w:ascii="Verdana" w:hAnsi="Verdana"/>
          <w:sz w:val="20"/>
          <w:szCs w:val="20"/>
        </w:rPr>
        <w:t>18.45-19.00 uur</w:t>
      </w:r>
      <w:r>
        <w:rPr>
          <w:rFonts w:ascii="Verdana" w:hAnsi="Verdana"/>
          <w:sz w:val="20"/>
          <w:szCs w:val="20"/>
        </w:rPr>
        <w:tab/>
        <w:t>Pauze</w:t>
      </w:r>
    </w:p>
    <w:p w:rsidR="001716C2" w:rsidRDefault="001716C2" w:rsidP="00560D4E">
      <w:pPr>
        <w:jc w:val="both"/>
        <w:rPr>
          <w:rFonts w:ascii="Verdana" w:hAnsi="Verdana"/>
          <w:sz w:val="20"/>
          <w:szCs w:val="20"/>
        </w:rPr>
      </w:pPr>
      <w:r>
        <w:rPr>
          <w:rFonts w:ascii="Verdana" w:hAnsi="Verdana"/>
          <w:sz w:val="20"/>
          <w:szCs w:val="20"/>
        </w:rPr>
        <w:t>19.00-19.30 uur</w:t>
      </w:r>
      <w:r>
        <w:rPr>
          <w:rFonts w:ascii="Verdana" w:hAnsi="Verdana"/>
          <w:sz w:val="20"/>
          <w:szCs w:val="20"/>
        </w:rPr>
        <w:tab/>
        <w:t>Zorgpad OSAS en gebruik OSAsense</w:t>
      </w:r>
    </w:p>
    <w:p w:rsidR="001716C2" w:rsidRDefault="001716C2" w:rsidP="00560D4E">
      <w:pPr>
        <w:jc w:val="both"/>
        <w:rPr>
          <w:rFonts w:ascii="Verdana" w:hAnsi="Verdana"/>
          <w:sz w:val="20"/>
          <w:szCs w:val="20"/>
        </w:rPr>
      </w:pPr>
      <w:r>
        <w:rPr>
          <w:rFonts w:ascii="Verdana" w:hAnsi="Verdana"/>
          <w:sz w:val="20"/>
          <w:szCs w:val="20"/>
        </w:rPr>
        <w:t xml:space="preserve">19.30-19.45 uur </w:t>
      </w:r>
      <w:r>
        <w:rPr>
          <w:rFonts w:ascii="Verdana" w:hAnsi="Verdana"/>
          <w:sz w:val="20"/>
          <w:szCs w:val="20"/>
        </w:rPr>
        <w:tab/>
        <w:t>Slaapstoornissen</w:t>
      </w:r>
    </w:p>
    <w:p w:rsidR="00676FB5" w:rsidRDefault="00676FB5" w:rsidP="00560D4E">
      <w:pPr>
        <w:jc w:val="both"/>
        <w:rPr>
          <w:rFonts w:ascii="Verdana" w:hAnsi="Verdana"/>
          <w:sz w:val="20"/>
          <w:szCs w:val="20"/>
        </w:rPr>
      </w:pPr>
      <w:r>
        <w:rPr>
          <w:rFonts w:ascii="Verdana" w:hAnsi="Verdana"/>
          <w:sz w:val="20"/>
          <w:szCs w:val="20"/>
        </w:rPr>
        <w:t>19.45 uur</w:t>
      </w:r>
      <w:r>
        <w:rPr>
          <w:rFonts w:ascii="Verdana" w:hAnsi="Verdana"/>
          <w:sz w:val="20"/>
          <w:szCs w:val="20"/>
        </w:rPr>
        <w:tab/>
      </w:r>
      <w:r>
        <w:rPr>
          <w:rFonts w:ascii="Verdana" w:hAnsi="Verdana"/>
          <w:sz w:val="20"/>
          <w:szCs w:val="20"/>
        </w:rPr>
        <w:tab/>
        <w:t>Afsluiting</w:t>
      </w:r>
    </w:p>
    <w:p w:rsidR="00676FB5" w:rsidRDefault="00676FB5" w:rsidP="00560D4E">
      <w:pPr>
        <w:jc w:val="both"/>
        <w:rPr>
          <w:rFonts w:ascii="Verdana" w:hAnsi="Verdana"/>
          <w:sz w:val="20"/>
          <w:szCs w:val="20"/>
        </w:rPr>
      </w:pPr>
    </w:p>
    <w:p w:rsidR="00676FB5" w:rsidRPr="00CE21D6" w:rsidRDefault="00676FB5" w:rsidP="00560D4E">
      <w:pPr>
        <w:jc w:val="both"/>
        <w:rPr>
          <w:rFonts w:ascii="Verdana" w:hAnsi="Verdana"/>
          <w:b/>
          <w:color w:val="0070C0"/>
        </w:rPr>
      </w:pPr>
      <w:r w:rsidRPr="00CE21D6">
        <w:rPr>
          <w:rFonts w:ascii="Verdana" w:hAnsi="Verdana"/>
          <w:b/>
          <w:color w:val="0070C0"/>
        </w:rPr>
        <w:lastRenderedPageBreak/>
        <w:t>Docent</w:t>
      </w:r>
    </w:p>
    <w:p w:rsidR="00676FB5" w:rsidRDefault="00676FB5" w:rsidP="00560D4E">
      <w:pPr>
        <w:jc w:val="both"/>
        <w:rPr>
          <w:rFonts w:ascii="Verdana" w:hAnsi="Verdana"/>
          <w:sz w:val="20"/>
          <w:szCs w:val="20"/>
        </w:rPr>
      </w:pPr>
      <w:r>
        <w:rPr>
          <w:rFonts w:ascii="Verdana" w:hAnsi="Verdana"/>
          <w:sz w:val="20"/>
          <w:szCs w:val="20"/>
        </w:rPr>
        <w:t>Tjitte Verbeek van Buuren (Huisarts te Groningen)</w:t>
      </w:r>
    </w:p>
    <w:p w:rsidR="00CE21D6" w:rsidRDefault="00CE21D6" w:rsidP="00560D4E">
      <w:pPr>
        <w:jc w:val="both"/>
        <w:rPr>
          <w:rFonts w:ascii="Verdana" w:hAnsi="Verdana"/>
          <w:sz w:val="20"/>
          <w:szCs w:val="20"/>
        </w:rPr>
      </w:pPr>
      <w:r>
        <w:rPr>
          <w:rFonts w:ascii="Verdana" w:hAnsi="Verdana"/>
          <w:sz w:val="20"/>
          <w:szCs w:val="20"/>
        </w:rPr>
        <w:t>Op woensdag 4 maart 2 docenten: Tjitte en Bart Kuipers (longarts Isala Zwolle)</w:t>
      </w:r>
    </w:p>
    <w:p w:rsidR="00676FB5" w:rsidRPr="00CE21D6" w:rsidRDefault="00CE21D6" w:rsidP="00560D4E">
      <w:pPr>
        <w:jc w:val="both"/>
        <w:rPr>
          <w:rFonts w:ascii="Verdana" w:hAnsi="Verdana"/>
          <w:b/>
          <w:color w:val="0070C0"/>
        </w:rPr>
      </w:pPr>
      <w:r>
        <w:rPr>
          <w:rFonts w:ascii="Verdana" w:hAnsi="Verdana"/>
          <w:b/>
          <w:color w:val="0070C0"/>
        </w:rPr>
        <w:t>Accreditatie</w:t>
      </w:r>
    </w:p>
    <w:p w:rsidR="00676FB5" w:rsidRPr="00560D4E" w:rsidRDefault="00676FB5" w:rsidP="00560D4E">
      <w:pPr>
        <w:jc w:val="both"/>
        <w:rPr>
          <w:rFonts w:ascii="Verdana" w:hAnsi="Verdana"/>
          <w:sz w:val="20"/>
          <w:szCs w:val="20"/>
        </w:rPr>
      </w:pPr>
      <w:r>
        <w:rPr>
          <w:rFonts w:ascii="Verdana" w:hAnsi="Verdana"/>
          <w:sz w:val="20"/>
          <w:szCs w:val="20"/>
        </w:rPr>
        <w:t>2 punten</w:t>
      </w:r>
    </w:p>
    <w:sectPr w:rsidR="00676FB5" w:rsidRPr="00560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1B65"/>
    <w:multiLevelType w:val="hybridMultilevel"/>
    <w:tmpl w:val="6E0AE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36"/>
    <w:rsid w:val="001716C2"/>
    <w:rsid w:val="00177EC3"/>
    <w:rsid w:val="00560D4E"/>
    <w:rsid w:val="00676FB5"/>
    <w:rsid w:val="006C4A12"/>
    <w:rsid w:val="00730B36"/>
    <w:rsid w:val="00891584"/>
    <w:rsid w:val="00CE21D6"/>
    <w:rsid w:val="00DA59DE"/>
    <w:rsid w:val="00ED0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BCEC-F3D1-4BA9-8CE2-1999EC1E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A12"/>
    <w:rPr>
      <w:color w:val="0563C1" w:themeColor="hyperlink"/>
      <w:u w:val="single"/>
    </w:rPr>
  </w:style>
  <w:style w:type="paragraph" w:styleId="Lijstalinea">
    <w:name w:val="List Paragraph"/>
    <w:basedOn w:val="Standaard"/>
    <w:uiPriority w:val="34"/>
    <w:qFormat/>
    <w:rsid w:val="00560D4E"/>
    <w:pPr>
      <w:ind w:left="720"/>
      <w:contextualSpacing/>
    </w:pPr>
  </w:style>
  <w:style w:type="character" w:styleId="GevolgdeHyperlink">
    <w:name w:val="FollowedHyperlink"/>
    <w:basedOn w:val="Standaardalinea-lettertype"/>
    <w:uiPriority w:val="99"/>
    <w:semiHidden/>
    <w:unhideWhenUsed/>
    <w:rsid w:val="00CE2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asense.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5326F0EB2E6449AD0375299B31824" ma:contentTypeVersion="10" ma:contentTypeDescription="Een nieuw document maken." ma:contentTypeScope="" ma:versionID="eae8aa100935454747768b53c2676f8e">
  <xsd:schema xmlns:xsd="http://www.w3.org/2001/XMLSchema" xmlns:xs="http://www.w3.org/2001/XMLSchema" xmlns:p="http://schemas.microsoft.com/office/2006/metadata/properties" xmlns:ns2="5520341b-e454-440b-b753-0dcf9a0356cf" xmlns:ns3="9d5a5c09-ce8f-4fca-8a16-6c4520b4c366" targetNamespace="http://schemas.microsoft.com/office/2006/metadata/properties" ma:root="true" ma:fieldsID="51faf1f55c78bc7438163b83111c8e16" ns2:_="" ns3:_="">
    <xsd:import namespace="5520341b-e454-440b-b753-0dcf9a0356cf"/>
    <xsd:import namespace="9d5a5c09-ce8f-4fca-8a16-6c4520b4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341b-e454-440b-b753-0dcf9a0356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a5c09-ce8f-4fca-8a16-6c4520b4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171B3-4027-426B-99EC-998EA5D62FA5}"/>
</file>

<file path=customXml/itemProps2.xml><?xml version="1.0" encoding="utf-8"?>
<ds:datastoreItem xmlns:ds="http://schemas.openxmlformats.org/officeDocument/2006/customXml" ds:itemID="{2AAEE937-F055-4944-9A27-7A6B8929CF02}"/>
</file>

<file path=customXml/itemProps3.xml><?xml version="1.0" encoding="utf-8"?>
<ds:datastoreItem xmlns:ds="http://schemas.openxmlformats.org/officeDocument/2006/customXml" ds:itemID="{027152F5-790E-4B87-A086-4AE4121F46C9}"/>
</file>

<file path=docProps/app.xml><?xml version="1.0" encoding="utf-8"?>
<Properties xmlns="http://schemas.openxmlformats.org/officeDocument/2006/extended-properties" xmlns:vt="http://schemas.openxmlformats.org/officeDocument/2006/docPropsVTypes">
  <Template>Normal</Template>
  <TotalTime>59</TotalTime>
  <Pages>2</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van der Vlugt</dc:creator>
  <cp:keywords/>
  <dc:description/>
  <cp:lastModifiedBy>Siska van der Vlugt</cp:lastModifiedBy>
  <cp:revision>4</cp:revision>
  <dcterms:created xsi:type="dcterms:W3CDTF">2020-01-06T09:42:00Z</dcterms:created>
  <dcterms:modified xsi:type="dcterms:W3CDTF">2020-01-06T11:32:00Z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0x0101005095326F0EB2E6449AD0375299B31824</vt:lpwstr>
  </property>
</Properties>
</file>